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7A" w:rsidRPr="006B21FE" w:rsidRDefault="006B21FE" w:rsidP="006B21F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B21FE">
        <w:rPr>
          <w:rFonts w:ascii="Times New Roman" w:hAnsi="Times New Roman" w:cs="Times New Roman"/>
          <w:sz w:val="28"/>
          <w:szCs w:val="28"/>
          <w:u w:val="single"/>
        </w:rPr>
        <w:t>Таблица. Сравнительная характеристика клеточных органоидов.</w:t>
      </w:r>
    </w:p>
    <w:tbl>
      <w:tblPr>
        <w:tblStyle w:val="a4"/>
        <w:tblW w:w="14850" w:type="dxa"/>
        <w:tblLayout w:type="fixed"/>
        <w:tblLook w:val="04A0"/>
      </w:tblPr>
      <w:tblGrid>
        <w:gridCol w:w="2213"/>
        <w:gridCol w:w="21"/>
        <w:gridCol w:w="3972"/>
        <w:gridCol w:w="4809"/>
        <w:gridCol w:w="9"/>
        <w:gridCol w:w="3826"/>
      </w:tblGrid>
      <w:tr w:rsidR="00AE77E7" w:rsidTr="00CF422B">
        <w:tc>
          <w:tcPr>
            <w:tcW w:w="6206" w:type="dxa"/>
            <w:gridSpan w:val="3"/>
            <w:shd w:val="pct25" w:color="auto" w:fill="auto"/>
          </w:tcPr>
          <w:p w:rsidR="00AE77E7" w:rsidRDefault="00AE77E7" w:rsidP="00AE7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818" w:type="dxa"/>
            <w:gridSpan w:val="2"/>
            <w:shd w:val="pct25" w:color="auto" w:fill="auto"/>
          </w:tcPr>
          <w:p w:rsidR="00AE77E7" w:rsidRDefault="00AE77E7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</w:p>
        </w:tc>
        <w:tc>
          <w:tcPr>
            <w:tcW w:w="3826" w:type="dxa"/>
            <w:shd w:val="pct25" w:color="auto" w:fill="auto"/>
          </w:tcPr>
          <w:p w:rsidR="00AE77E7" w:rsidRDefault="00AE77E7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</w:tr>
      <w:tr w:rsidR="006B21FE" w:rsidTr="006B21FE">
        <w:tc>
          <w:tcPr>
            <w:tcW w:w="14850" w:type="dxa"/>
            <w:gridSpan w:val="6"/>
          </w:tcPr>
          <w:p w:rsidR="006B21FE" w:rsidRDefault="00E00999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Немембранные органоиды</w:t>
            </w:r>
          </w:p>
        </w:tc>
      </w:tr>
      <w:tr w:rsidR="00E00999" w:rsidTr="00E00999">
        <w:tc>
          <w:tcPr>
            <w:tcW w:w="2213" w:type="dxa"/>
          </w:tcPr>
          <w:p w:rsid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Рибосомы</w:t>
            </w:r>
          </w:p>
        </w:tc>
        <w:tc>
          <w:tcPr>
            <w:tcW w:w="3993" w:type="dxa"/>
            <w:gridSpan w:val="2"/>
          </w:tcPr>
          <w:p w:rsidR="00E00999" w:rsidRDefault="00E00999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97274" cy="1363766"/>
                  <wp:effectExtent l="19050" t="0" r="2876" b="0"/>
                  <wp:docPr id="19" name="Рисунок 14" descr="C:\Documents and Settings\Ася\Рабочий стол\ribosome07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Ася\Рабочий стол\ribosome07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214" cy="1368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:rsid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Самые мелкие структуры грибовидной формы. Состоят из двух субъединиц (большой, малой).</w:t>
            </w:r>
          </w:p>
        </w:tc>
        <w:tc>
          <w:tcPr>
            <w:tcW w:w="3835" w:type="dxa"/>
            <w:gridSpan w:val="2"/>
          </w:tcPr>
          <w:p w:rsidR="00E00999" w:rsidRDefault="00E00999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Образуются в ядрышке. Обеспечивают синтез белка.</w:t>
            </w:r>
          </w:p>
        </w:tc>
      </w:tr>
      <w:tr w:rsidR="00E00999" w:rsidTr="00E00999">
        <w:tc>
          <w:tcPr>
            <w:tcW w:w="2213" w:type="dxa"/>
          </w:tcPr>
          <w:p w:rsid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Клеточный центр.</w:t>
            </w:r>
          </w:p>
        </w:tc>
        <w:tc>
          <w:tcPr>
            <w:tcW w:w="3993" w:type="dxa"/>
            <w:gridSpan w:val="2"/>
          </w:tcPr>
          <w:p w:rsidR="00E00999" w:rsidRDefault="00DD086D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5388" cy="1658670"/>
                  <wp:effectExtent l="19050" t="0" r="0" b="0"/>
                  <wp:docPr id="20" name="Рисунок 15" descr="C:\Documents and Settings\Ася\Local Settings\Temporary Internet Files\Content.Word\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Ася\Local Settings\Temporary Internet Files\Content.Word\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 l="19194" r="19718" b="13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388" cy="1658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:rsidR="00E00999" w:rsidRDefault="00022722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Состоит из двух центриолей, которые заключены в  центросферу (плотный участок цитоплазмы, в котором отсутствуют прочие органоиды)</w:t>
            </w:r>
            <w:r w:rsidR="00E00999" w:rsidRPr="00E00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35" w:type="dxa"/>
            <w:gridSpan w:val="2"/>
          </w:tcPr>
          <w:p w:rsid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Образует веретено деления в клетке. После деления удваивается.</w:t>
            </w:r>
          </w:p>
        </w:tc>
      </w:tr>
      <w:tr w:rsidR="00E00999" w:rsidTr="006B21FE">
        <w:tc>
          <w:tcPr>
            <w:tcW w:w="14850" w:type="dxa"/>
            <w:gridSpan w:val="6"/>
          </w:tcPr>
          <w:p w:rsidR="00E00999" w:rsidRDefault="00E00999" w:rsidP="00E00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Одномембранные органоиды</w:t>
            </w:r>
          </w:p>
        </w:tc>
      </w:tr>
      <w:tr w:rsidR="006B21FE" w:rsidTr="00E00999">
        <w:tc>
          <w:tcPr>
            <w:tcW w:w="2234" w:type="dxa"/>
            <w:gridSpan w:val="2"/>
          </w:tcPr>
          <w:p w:rsidR="006B21FE" w:rsidRDefault="006B21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ЭПС</w:t>
            </w:r>
          </w:p>
          <w:p w:rsidR="006B21FE" w:rsidRDefault="006B21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(эндоплазматическая сеть)</w:t>
            </w:r>
          </w:p>
        </w:tc>
        <w:tc>
          <w:tcPr>
            <w:tcW w:w="3972" w:type="dxa"/>
          </w:tcPr>
          <w:p w:rsidR="006B21FE" w:rsidRDefault="006B21FE" w:rsidP="006B2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77678" cy="1276709"/>
                  <wp:effectExtent l="19050" t="0" r="0" b="0"/>
                  <wp:docPr id="1" name="Рисунок 1" descr="C:\Documents and Settings\Ася\Local Settings\Temporary Internet Files\Content.Word\P1_03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ся\Local Settings\Temporary Internet Files\Content.Word\P1_03_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52" cy="1281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gridSpan w:val="2"/>
          </w:tcPr>
          <w:p w:rsid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 xml:space="preserve">Система мембран формирующих цистерны и канальца. </w:t>
            </w:r>
          </w:p>
          <w:p w:rsidR="006B21FE" w:rsidRP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FE" w:rsidRP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>А) Шероховатый</w:t>
            </w:r>
          </w:p>
          <w:p w:rsid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>Б) Гладкий</w:t>
            </w:r>
          </w:p>
        </w:tc>
        <w:tc>
          <w:tcPr>
            <w:tcW w:w="3826" w:type="dxa"/>
          </w:tcPr>
          <w:p w:rsidR="006B21FE" w:rsidRP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>Организует пространство, осуществляет связь с наружной и ядерной мембранами.</w:t>
            </w:r>
          </w:p>
          <w:p w:rsidR="006B21FE" w:rsidRP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>Синтез и транспорт белка.</w:t>
            </w:r>
          </w:p>
          <w:p w:rsidR="006B21FE" w:rsidRDefault="006B21FE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FE">
              <w:rPr>
                <w:rFonts w:ascii="Times New Roman" w:hAnsi="Times New Roman" w:cs="Times New Roman"/>
                <w:sz w:val="28"/>
                <w:szCs w:val="28"/>
              </w:rPr>
              <w:t>Синтез и расщепление углеводов и липидов.</w:t>
            </w:r>
          </w:p>
        </w:tc>
      </w:tr>
      <w:tr w:rsidR="00820BEA" w:rsidTr="00E00999">
        <w:tc>
          <w:tcPr>
            <w:tcW w:w="2234" w:type="dxa"/>
            <w:gridSpan w:val="2"/>
          </w:tcPr>
          <w:p w:rsidR="00820BEA" w:rsidRDefault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Аппарат Гольджи</w:t>
            </w:r>
          </w:p>
        </w:tc>
        <w:tc>
          <w:tcPr>
            <w:tcW w:w="3972" w:type="dxa"/>
          </w:tcPr>
          <w:p w:rsidR="00820BEA" w:rsidRDefault="00820BEA" w:rsidP="00820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97607" cy="1253244"/>
                  <wp:effectExtent l="19050" t="0" r="0" b="0"/>
                  <wp:docPr id="4" name="Рисунок 4" descr="C:\Documents and Settings\Ася\Local Settings\Temporary Internet Files\Content.Word\P1_03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ся\Local Settings\Temporary Internet Files\Content.Word\P1_03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417" cy="1255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gridSpan w:val="2"/>
          </w:tcPr>
          <w:p w:rsidR="00820BEA" w:rsidRDefault="00820BEA" w:rsidP="00BF7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Стопка уплощенных цистерн с пузырьками.</w:t>
            </w:r>
          </w:p>
        </w:tc>
        <w:tc>
          <w:tcPr>
            <w:tcW w:w="3826" w:type="dxa"/>
          </w:tcPr>
          <w:p w:rsidR="00820BEA" w:rsidRP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 xml:space="preserve">Выведение из клеток секретов (ферментов, гормонов), синтез сложных углеводов, созревание белков. </w:t>
            </w:r>
          </w:p>
          <w:p w:rsid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Образование лизосом</w:t>
            </w:r>
          </w:p>
        </w:tc>
      </w:tr>
      <w:tr w:rsidR="006B21FE" w:rsidTr="00E00999">
        <w:tc>
          <w:tcPr>
            <w:tcW w:w="2234" w:type="dxa"/>
            <w:gridSpan w:val="2"/>
          </w:tcPr>
          <w:p w:rsidR="006B21FE" w:rsidRDefault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Лизосомы</w:t>
            </w:r>
          </w:p>
        </w:tc>
        <w:tc>
          <w:tcPr>
            <w:tcW w:w="3972" w:type="dxa"/>
          </w:tcPr>
          <w:p w:rsidR="006B21FE" w:rsidRDefault="00A33059" w:rsidP="00A33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9252" cy="1025612"/>
                  <wp:effectExtent l="19050" t="0" r="7548" b="0"/>
                  <wp:docPr id="7" name="Рисунок 7" descr="C:\Documents and Settings\Ася\Local Settings\Temporary Internet Files\Content.Word\P1_03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Ася\Local Settings\Temporary Internet Files\Content.Word\P1_03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936" cy="1028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gridSpan w:val="2"/>
          </w:tcPr>
          <w:p w:rsidR="00820BEA" w:rsidRP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Сферические мембранные мешочки, заполненные ферментами.</w:t>
            </w:r>
          </w:p>
          <w:p w:rsidR="00820BEA" w:rsidRP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FE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Активны в слабощелочной среде.</w:t>
            </w:r>
          </w:p>
        </w:tc>
        <w:tc>
          <w:tcPr>
            <w:tcW w:w="3826" w:type="dxa"/>
          </w:tcPr>
          <w:p w:rsidR="00820BEA" w:rsidRP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Расщепление веществ с помощью ферментов.</w:t>
            </w:r>
          </w:p>
          <w:p w:rsidR="00820BEA" w:rsidRPr="00820BEA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Автолиз – саморазрушение клетки.</w:t>
            </w:r>
          </w:p>
          <w:p w:rsidR="006B21FE" w:rsidRDefault="00820BEA" w:rsidP="00820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EA">
              <w:rPr>
                <w:rFonts w:ascii="Times New Roman" w:hAnsi="Times New Roman" w:cs="Times New Roman"/>
                <w:sz w:val="28"/>
                <w:szCs w:val="28"/>
              </w:rPr>
              <w:t>“Орудие самоубийств”.</w:t>
            </w:r>
          </w:p>
        </w:tc>
      </w:tr>
      <w:tr w:rsidR="00A33059" w:rsidTr="00E96A5B">
        <w:tc>
          <w:tcPr>
            <w:tcW w:w="14850" w:type="dxa"/>
            <w:gridSpan w:val="6"/>
          </w:tcPr>
          <w:p w:rsidR="00A33059" w:rsidRDefault="00A33059" w:rsidP="00A33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Двумембранные органоиды</w:t>
            </w:r>
          </w:p>
        </w:tc>
      </w:tr>
      <w:tr w:rsidR="006B21FE" w:rsidTr="00E00999">
        <w:tc>
          <w:tcPr>
            <w:tcW w:w="2234" w:type="dxa"/>
            <w:gridSpan w:val="2"/>
          </w:tcPr>
          <w:p w:rsidR="006B21FE" w:rsidRDefault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Митохондрии</w:t>
            </w:r>
          </w:p>
        </w:tc>
        <w:tc>
          <w:tcPr>
            <w:tcW w:w="3972" w:type="dxa"/>
          </w:tcPr>
          <w:p w:rsidR="006B21FE" w:rsidRDefault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25410" cy="1346603"/>
                  <wp:effectExtent l="19050" t="0" r="0" b="0"/>
                  <wp:docPr id="10" name="Рисунок 10" descr="C:\Documents and Settings\Ася\Local Settings\Temporary Internet Files\Content.Word\img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Ася\Local Settings\Temporary Internet Files\Content.Word\img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940" cy="1348950"/>
                          </a:xfrm>
                          <a:prstGeom prst="snipRound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gridSpan w:val="2"/>
          </w:tcPr>
          <w:p w:rsidR="00A33059" w:rsidRPr="00A33059" w:rsidRDefault="00A33059" w:rsidP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059">
              <w:rPr>
                <w:rFonts w:ascii="Times New Roman" w:hAnsi="Times New Roman" w:cs="Times New Roman"/>
                <w:sz w:val="28"/>
                <w:szCs w:val="28"/>
              </w:rPr>
              <w:t>Наружная мембрана – гладкая, внутренняя – складчатая. Складки – кристы, внутри – матрикс, в нем кольцевая ДНК и рибосомы.</w:t>
            </w:r>
          </w:p>
          <w:p w:rsidR="006B21FE" w:rsidRDefault="00A33059" w:rsidP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059">
              <w:rPr>
                <w:rFonts w:ascii="Times New Roman" w:hAnsi="Times New Roman" w:cs="Times New Roman"/>
                <w:sz w:val="28"/>
                <w:szCs w:val="28"/>
              </w:rPr>
              <w:t>Полуавтономные структуры.</w:t>
            </w:r>
          </w:p>
        </w:tc>
        <w:tc>
          <w:tcPr>
            <w:tcW w:w="3826" w:type="dxa"/>
          </w:tcPr>
          <w:p w:rsidR="00A33059" w:rsidRPr="00A33059" w:rsidRDefault="00A33059" w:rsidP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059">
              <w:rPr>
                <w:rFonts w:ascii="Times New Roman" w:hAnsi="Times New Roman" w:cs="Times New Roman"/>
                <w:sz w:val="28"/>
                <w:szCs w:val="28"/>
              </w:rPr>
              <w:t xml:space="preserve">Кислородное расщепление органических веществ с образованием АТФ. </w:t>
            </w:r>
          </w:p>
          <w:p w:rsidR="006B21FE" w:rsidRDefault="00A33059" w:rsidP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059">
              <w:rPr>
                <w:rFonts w:ascii="Times New Roman" w:hAnsi="Times New Roman" w:cs="Times New Roman"/>
                <w:sz w:val="28"/>
                <w:szCs w:val="28"/>
              </w:rPr>
              <w:t>Синтез митохондриальных белков.</w:t>
            </w:r>
          </w:p>
        </w:tc>
      </w:tr>
      <w:tr w:rsidR="006B21FE" w:rsidTr="00E00999">
        <w:tc>
          <w:tcPr>
            <w:tcW w:w="2234" w:type="dxa"/>
            <w:gridSpan w:val="2"/>
          </w:tcPr>
          <w:p w:rsidR="006B21FE" w:rsidRDefault="00A33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Пластиды</w:t>
            </w:r>
          </w:p>
        </w:tc>
        <w:tc>
          <w:tcPr>
            <w:tcW w:w="3972" w:type="dxa"/>
          </w:tcPr>
          <w:p w:rsidR="006B21FE" w:rsidRDefault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01456" cy="1306727"/>
                  <wp:effectExtent l="19050" t="0" r="3594" b="0"/>
                  <wp:docPr id="13" name="Рисунок 13" descr="C:\Documents and Settings\Ася\Рабочий стол\chloropla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Ася\Рабочий стол\chloropla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728" cy="1306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8" w:type="dxa"/>
            <w:gridSpan w:val="2"/>
          </w:tcPr>
          <w:p w:rsidR="00E00999" w:rsidRP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Хлоропласты.</w:t>
            </w:r>
          </w:p>
          <w:p w:rsidR="00E00999" w:rsidRP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Продолговатой формы, внутри – строма с гранами, образованными мембранными структурами тилакоидами. Имеются ДНК, РНК, рибосомы.</w:t>
            </w:r>
          </w:p>
          <w:p w:rsidR="006B21FE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Полуавтономные структуры.</w:t>
            </w:r>
          </w:p>
        </w:tc>
        <w:tc>
          <w:tcPr>
            <w:tcW w:w="3826" w:type="dxa"/>
          </w:tcPr>
          <w:p w:rsidR="00E00999" w:rsidRP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 xml:space="preserve">Фотосинтез. </w:t>
            </w:r>
          </w:p>
          <w:p w:rsidR="00E00999" w:rsidRPr="00E00999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На мембранах – световая фаза.</w:t>
            </w:r>
          </w:p>
          <w:p w:rsidR="006B21FE" w:rsidRDefault="00E00999" w:rsidP="00E00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999">
              <w:rPr>
                <w:rFonts w:ascii="Times New Roman" w:hAnsi="Times New Roman" w:cs="Times New Roman"/>
                <w:sz w:val="28"/>
                <w:szCs w:val="28"/>
              </w:rPr>
              <w:t>В строме – реакции темповой фазы.</w:t>
            </w:r>
          </w:p>
        </w:tc>
      </w:tr>
    </w:tbl>
    <w:p w:rsidR="006B21FE" w:rsidRPr="006B21FE" w:rsidRDefault="006B21FE">
      <w:pPr>
        <w:rPr>
          <w:rFonts w:ascii="Times New Roman" w:hAnsi="Times New Roman" w:cs="Times New Roman"/>
          <w:sz w:val="28"/>
          <w:szCs w:val="28"/>
        </w:rPr>
      </w:pPr>
    </w:p>
    <w:sectPr w:rsidR="006B21FE" w:rsidRPr="006B21FE" w:rsidSect="00A33059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40D" w:rsidRDefault="002C340D" w:rsidP="00E00999">
      <w:pPr>
        <w:spacing w:after="0" w:line="240" w:lineRule="auto"/>
      </w:pPr>
      <w:r>
        <w:separator/>
      </w:r>
    </w:p>
  </w:endnote>
  <w:endnote w:type="continuationSeparator" w:id="1">
    <w:p w:rsidR="002C340D" w:rsidRDefault="002C340D" w:rsidP="00E0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40D" w:rsidRDefault="002C340D" w:rsidP="00E00999">
      <w:pPr>
        <w:spacing w:after="0" w:line="240" w:lineRule="auto"/>
      </w:pPr>
      <w:r>
        <w:separator/>
      </w:r>
    </w:p>
  </w:footnote>
  <w:footnote w:type="continuationSeparator" w:id="1">
    <w:p w:rsidR="002C340D" w:rsidRDefault="002C340D" w:rsidP="00E009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21FE"/>
    <w:rsid w:val="00022722"/>
    <w:rsid w:val="00072F7A"/>
    <w:rsid w:val="00131B48"/>
    <w:rsid w:val="002C340D"/>
    <w:rsid w:val="00580335"/>
    <w:rsid w:val="00607955"/>
    <w:rsid w:val="006704AF"/>
    <w:rsid w:val="006B21FE"/>
    <w:rsid w:val="006E5C02"/>
    <w:rsid w:val="00820BEA"/>
    <w:rsid w:val="009140B0"/>
    <w:rsid w:val="0093058E"/>
    <w:rsid w:val="00A33059"/>
    <w:rsid w:val="00A755EE"/>
    <w:rsid w:val="00AE77E7"/>
    <w:rsid w:val="00CD7C21"/>
    <w:rsid w:val="00D35E5A"/>
    <w:rsid w:val="00DD086D"/>
    <w:rsid w:val="00DF27B0"/>
    <w:rsid w:val="00E00999"/>
    <w:rsid w:val="00F11E98"/>
    <w:rsid w:val="00FA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ся"/>
    <w:basedOn w:val="a"/>
    <w:qFormat/>
    <w:rsid w:val="00F11E98"/>
    <w:pPr>
      <w:spacing w:before="840" w:after="840"/>
      <w:ind w:firstLine="709"/>
    </w:pPr>
    <w:rPr>
      <w:rFonts w:ascii="Times New Roman" w:hAnsi="Times New Roman" w:cs="Times New Roman"/>
      <w:sz w:val="28"/>
      <w:szCs w:val="32"/>
    </w:rPr>
  </w:style>
  <w:style w:type="table" w:styleId="a4">
    <w:name w:val="Table Grid"/>
    <w:basedOn w:val="a1"/>
    <w:uiPriority w:val="59"/>
    <w:rsid w:val="006B2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2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1F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21F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0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0999"/>
  </w:style>
  <w:style w:type="paragraph" w:styleId="aa">
    <w:name w:val="footer"/>
    <w:basedOn w:val="a"/>
    <w:link w:val="ab"/>
    <w:uiPriority w:val="99"/>
    <w:semiHidden/>
    <w:unhideWhenUsed/>
    <w:rsid w:val="00E0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09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7CCC0-4612-42B1-B7D3-DB64F7F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Admin</cp:lastModifiedBy>
  <cp:revision>3</cp:revision>
  <cp:lastPrinted>2012-09-29T03:40:00Z</cp:lastPrinted>
  <dcterms:created xsi:type="dcterms:W3CDTF">2009-11-29T10:21:00Z</dcterms:created>
  <dcterms:modified xsi:type="dcterms:W3CDTF">2012-09-29T03:45:00Z</dcterms:modified>
</cp:coreProperties>
</file>